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320"/>
        <w:gridCol w:w="3401"/>
        <w:gridCol w:w="1558"/>
        <w:gridCol w:w="1424"/>
        <w:gridCol w:w="25"/>
      </w:tblGrid>
      <w:tr w:rsidR="0067452F" w:rsidRPr="00F52DE1" w:rsidTr="00EB0C03">
        <w:tc>
          <w:tcPr>
            <w:tcW w:w="97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67452F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52F" w:rsidRPr="008926FA" w:rsidRDefault="00357DC4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Start w:id="1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Global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dialogue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tourism</w:t>
            </w:r>
            <w:bookmarkEnd w:id="1"/>
            <w:proofErr w:type="spellEnd"/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7452F" w:rsidRPr="00A17725" w:rsidRDefault="0067452F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52F" w:rsidRPr="00F52DE1" w:rsidRDefault="00357DC4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A6ABB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CA6ABB">
              <w:rPr>
                <w:rFonts w:ascii="Arial" w:hAnsi="Arial" w:cs="Arial"/>
                <w:sz w:val="20"/>
                <w:szCs w:val="20"/>
              </w:rPr>
              <w:t xml:space="preserve">, 1st </w:t>
            </w:r>
            <w:proofErr w:type="spellStart"/>
            <w:r w:rsidRPr="00CA6ABB">
              <w:rPr>
                <w:rFonts w:ascii="Arial" w:hAnsi="Arial" w:cs="Arial"/>
                <w:sz w:val="20"/>
                <w:szCs w:val="20"/>
              </w:rPr>
              <w:t>degree</w:t>
            </w:r>
            <w:proofErr w:type="spellEnd"/>
            <w:r w:rsidRPr="00CA6AB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ABB">
              <w:rPr>
                <w:rFonts w:ascii="Arial" w:hAnsi="Arial" w:cs="Arial"/>
                <w:sz w:val="20"/>
                <w:szCs w:val="20"/>
              </w:rPr>
              <w:t>study</w:t>
            </w:r>
            <w:proofErr w:type="spellEnd"/>
            <w:r w:rsidRPr="00CA6AB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ABB">
              <w:rPr>
                <w:rFonts w:ascii="Arial" w:hAnsi="Arial" w:cs="Arial"/>
                <w:sz w:val="20"/>
                <w:szCs w:val="20"/>
              </w:rPr>
              <w:t>programme</w:t>
            </w:r>
            <w:proofErr w:type="spellEnd"/>
          </w:p>
        </w:tc>
      </w:tr>
      <w:tr w:rsidR="0067452F" w:rsidRPr="00F52DE1" w:rsidTr="00EB0C03">
        <w:trPr>
          <w:gridAfter w:val="1"/>
          <w:wAfter w:w="25" w:type="dxa"/>
        </w:trPr>
        <w:tc>
          <w:tcPr>
            <w:tcW w:w="3307" w:type="dxa"/>
            <w:gridSpan w:val="2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AF234F" w:rsidRDefault="00AF234F" w:rsidP="0067452F"/>
    <w:tbl>
      <w:tblPr>
        <w:tblW w:w="971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70"/>
        <w:gridCol w:w="40"/>
      </w:tblGrid>
      <w:tr w:rsidR="00601F99" w:rsidRPr="008926FA" w:rsidTr="00EB0C03">
        <w:trPr>
          <w:gridAfter w:val="1"/>
          <w:wAfter w:w="20" w:type="dxa"/>
        </w:trPr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</w:tcPr>
          <w:p w:rsidR="00601F99" w:rsidRPr="008926FA" w:rsidRDefault="00601F99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601F99" w:rsidRPr="008926FA" w:rsidRDefault="00601F99" w:rsidP="00EB0C0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Prerequisits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</w:tr>
      <w:tr w:rsidR="00601F99" w:rsidRPr="008926FA" w:rsidTr="00357DC4">
        <w:trPr>
          <w:trHeight w:val="485"/>
        </w:trPr>
        <w:tc>
          <w:tcPr>
            <w:tcW w:w="4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F99" w:rsidRPr="008926FA" w:rsidRDefault="00357D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  <w:tr w:rsidR="00601F99" w:rsidRPr="008926FA" w:rsidTr="00EB0C03">
        <w:trPr>
          <w:gridAfter w:val="1"/>
          <w:wAfter w:w="20" w:type="dxa"/>
          <w:trHeight w:val="137"/>
        </w:trPr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</w:tcPr>
          <w:p w:rsidR="00601F99" w:rsidRPr="008926FA" w:rsidRDefault="00601F99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601F99" w:rsidRPr="008926FA" w:rsidRDefault="00601F99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601F99" w:rsidRPr="008926FA" w:rsidTr="00EB0C03">
        <w:trPr>
          <w:trHeight w:val="2665"/>
        </w:trPr>
        <w:tc>
          <w:tcPr>
            <w:tcW w:w="4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b/>
                <w:sz w:val="20"/>
                <w:szCs w:val="20"/>
                <w:lang w:val="en-GB" w:eastAsia="sl-SI"/>
              </w:rPr>
              <w:t>Tourism in global dialogue</w:t>
            </w:r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sz w:val="20"/>
                <w:szCs w:val="20"/>
                <w:lang w:val="en-GB" w:eastAsia="sl-SI"/>
              </w:rPr>
              <w:t>- basic dialogical principles</w:t>
            </w:r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sz w:val="20"/>
                <w:szCs w:val="20"/>
                <w:lang w:val="en-GB" w:eastAsia="sl-SI"/>
              </w:rPr>
              <w:t>- tourism in global processes</w:t>
            </w:r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b/>
                <w:sz w:val="20"/>
                <w:szCs w:val="20"/>
                <w:lang w:val="en-GB" w:eastAsia="sl-SI"/>
              </w:rPr>
              <w:t xml:space="preserve">Tourism and </w:t>
            </w:r>
            <w:proofErr w:type="spellStart"/>
            <w:r w:rsidRPr="00357DC4">
              <w:rPr>
                <w:rFonts w:ascii="Arial" w:hAnsi="Arial" w:cs="Arial"/>
                <w:b/>
                <w:sz w:val="20"/>
                <w:szCs w:val="20"/>
                <w:lang w:val="en-GB" w:eastAsia="sl-SI"/>
              </w:rPr>
              <w:t>multiculturality</w:t>
            </w:r>
            <w:proofErr w:type="spellEnd"/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sz w:val="20"/>
                <w:szCs w:val="20"/>
                <w:lang w:val="en-GB" w:eastAsia="sl-SI"/>
              </w:rPr>
              <w:t>- “Other” in tourism</w:t>
            </w:r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sz w:val="20"/>
                <w:szCs w:val="20"/>
                <w:lang w:val="en-GB" w:eastAsia="sl-SI"/>
              </w:rPr>
              <w:t>- Tourism as ritual and performance</w:t>
            </w:r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sz w:val="20"/>
                <w:szCs w:val="20"/>
                <w:lang w:val="en-GB" w:eastAsia="sl-SI"/>
              </w:rPr>
              <w:t>- Commodification in tourism</w:t>
            </w:r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sz w:val="20"/>
                <w:szCs w:val="20"/>
                <w:lang w:val="en-GB" w:eastAsia="sl-SI"/>
              </w:rPr>
              <w:t>- Construction of tourism imaginaries</w:t>
            </w:r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b/>
                <w:sz w:val="20"/>
                <w:szCs w:val="20"/>
                <w:lang w:val="en-GB" w:eastAsia="sl-SI"/>
              </w:rPr>
              <w:t>Regional, national and global cases in tourism</w:t>
            </w:r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val="en-GB" w:eastAsia="sl-SI"/>
              </w:rPr>
            </w:pPr>
          </w:p>
          <w:p w:rsidR="00357DC4" w:rsidRPr="00357DC4" w:rsidRDefault="00357DC4" w:rsidP="00357DC4">
            <w:pPr>
              <w:numPr>
                <w:ilvl w:val="0"/>
                <w:numId w:val="14"/>
              </w:numPr>
              <w:suppressAutoHyphens w:val="0"/>
              <w:ind w:left="1054" w:hanging="357"/>
              <w:contextualSpacing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sz w:val="20"/>
                <w:szCs w:val="20"/>
                <w:lang w:val="en-GB" w:eastAsia="sl-SI"/>
              </w:rPr>
              <w:t>Tourism in Americas</w:t>
            </w:r>
          </w:p>
          <w:p w:rsidR="00357DC4" w:rsidRPr="00357DC4" w:rsidRDefault="00357DC4" w:rsidP="00357DC4">
            <w:pPr>
              <w:numPr>
                <w:ilvl w:val="0"/>
                <w:numId w:val="14"/>
              </w:numPr>
              <w:suppressAutoHyphens w:val="0"/>
              <w:ind w:left="1054" w:hanging="357"/>
              <w:contextualSpacing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sz w:val="20"/>
                <w:szCs w:val="20"/>
                <w:lang w:val="en-GB" w:eastAsia="sl-SI"/>
              </w:rPr>
              <w:t>Tourism in the Mediterranean</w:t>
            </w:r>
          </w:p>
          <w:p w:rsidR="00357DC4" w:rsidRPr="00357DC4" w:rsidRDefault="00357DC4" w:rsidP="00357DC4">
            <w:pPr>
              <w:numPr>
                <w:ilvl w:val="0"/>
                <w:numId w:val="14"/>
              </w:numPr>
              <w:suppressAutoHyphens w:val="0"/>
              <w:ind w:left="1054" w:hanging="357"/>
              <w:contextualSpacing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sz w:val="20"/>
                <w:szCs w:val="20"/>
                <w:lang w:val="en-GB" w:eastAsia="sl-SI"/>
              </w:rPr>
              <w:t>Tourism in Europe</w:t>
            </w:r>
          </w:p>
          <w:p w:rsidR="00357DC4" w:rsidRPr="00357DC4" w:rsidRDefault="00357DC4" w:rsidP="00357DC4">
            <w:pPr>
              <w:numPr>
                <w:ilvl w:val="0"/>
                <w:numId w:val="14"/>
              </w:numPr>
              <w:suppressAutoHyphens w:val="0"/>
              <w:ind w:left="1054" w:hanging="357"/>
              <w:contextualSpacing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sz w:val="20"/>
                <w:szCs w:val="20"/>
                <w:lang w:val="en-GB" w:eastAsia="sl-SI"/>
              </w:rPr>
              <w:t>Tourism in Asia</w:t>
            </w:r>
          </w:p>
          <w:p w:rsidR="00357DC4" w:rsidRPr="00357DC4" w:rsidRDefault="00357DC4" w:rsidP="00357DC4">
            <w:pPr>
              <w:numPr>
                <w:ilvl w:val="0"/>
                <w:numId w:val="14"/>
              </w:numPr>
              <w:suppressAutoHyphens w:val="0"/>
              <w:ind w:left="1054" w:hanging="357"/>
              <w:contextualSpacing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sz w:val="20"/>
                <w:szCs w:val="20"/>
                <w:lang w:val="en-GB" w:eastAsia="sl-SI"/>
              </w:rPr>
              <w:t>Tourism in Africa</w:t>
            </w:r>
          </w:p>
          <w:p w:rsidR="00357DC4" w:rsidRPr="00357DC4" w:rsidRDefault="00357DC4" w:rsidP="00357DC4">
            <w:pPr>
              <w:numPr>
                <w:ilvl w:val="0"/>
                <w:numId w:val="14"/>
              </w:numPr>
              <w:suppressAutoHyphens w:val="0"/>
              <w:ind w:left="1054" w:hanging="357"/>
              <w:contextualSpacing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  <w:r w:rsidRPr="00357DC4">
              <w:rPr>
                <w:rFonts w:ascii="Arial" w:hAnsi="Arial" w:cs="Arial"/>
                <w:sz w:val="20"/>
                <w:szCs w:val="20"/>
                <w:lang w:val="en-GB" w:eastAsia="sl-SI"/>
              </w:rPr>
              <w:t>Tourism in Oceania</w:t>
            </w:r>
          </w:p>
          <w:p w:rsidR="00357DC4" w:rsidRPr="00357DC4" w:rsidRDefault="00357DC4" w:rsidP="00357DC4">
            <w:pPr>
              <w:suppressAutoHyphens w:val="0"/>
              <w:rPr>
                <w:rFonts w:ascii="Arial" w:hAnsi="Arial" w:cs="Arial"/>
                <w:sz w:val="20"/>
                <w:szCs w:val="20"/>
                <w:lang w:val="en-GB" w:eastAsia="sl-SI"/>
              </w:rPr>
            </w:pPr>
          </w:p>
          <w:p w:rsidR="00601F99" w:rsidRPr="008926FA" w:rsidRDefault="00357DC4" w:rsidP="00357DC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7DC4">
              <w:rPr>
                <w:rFonts w:ascii="Arial" w:hAnsi="Arial" w:cs="Arial"/>
                <w:b/>
                <w:sz w:val="20"/>
                <w:szCs w:val="20"/>
                <w:lang w:val="en-GB" w:eastAsia="sl-SI"/>
              </w:rPr>
              <w:t>Current issues in tourism</w:t>
            </w:r>
          </w:p>
        </w:tc>
      </w:tr>
    </w:tbl>
    <w:p w:rsidR="00601F99" w:rsidRPr="0067452F" w:rsidRDefault="00601F99" w:rsidP="0067452F"/>
    <w:sectPr w:rsidR="00601F99" w:rsidRPr="0067452F" w:rsidSect="00A62B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CC3" w:rsidRDefault="00105CC3" w:rsidP="009601B5">
      <w:r>
        <w:separator/>
      </w:r>
    </w:p>
  </w:endnote>
  <w:endnote w:type="continuationSeparator" w:id="0">
    <w:p w:rsidR="00105CC3" w:rsidRDefault="00105CC3" w:rsidP="0096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charset w:val="EE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CC3" w:rsidRDefault="00105CC3" w:rsidP="009601B5">
      <w:r>
        <w:separator/>
      </w:r>
    </w:p>
  </w:footnote>
  <w:footnote w:type="continuationSeparator" w:id="0">
    <w:p w:rsidR="00105CC3" w:rsidRDefault="00105CC3" w:rsidP="00960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 w:rsidP="009601B5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01B5" w:rsidRDefault="009601B5" w:rsidP="009601B5">
    <w:pPr>
      <w:pStyle w:val="Glava"/>
    </w:pPr>
  </w:p>
  <w:p w:rsidR="009601B5" w:rsidRPr="009601B5" w:rsidRDefault="009601B5" w:rsidP="009601B5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219622B"/>
    <w:multiLevelType w:val="hybridMultilevel"/>
    <w:tmpl w:val="7540BC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92CA4"/>
    <w:multiLevelType w:val="hybridMultilevel"/>
    <w:tmpl w:val="54F0D8AA"/>
    <w:lvl w:ilvl="0" w:tplc="A3A8FD7E">
      <w:start w:val="1987"/>
      <w:numFmt w:val="bullet"/>
      <w:lvlText w:val="-"/>
      <w:lvlJc w:val="left"/>
      <w:pPr>
        <w:ind w:left="10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DD3BCD"/>
    <w:multiLevelType w:val="hybridMultilevel"/>
    <w:tmpl w:val="C4F81A3A"/>
    <w:lvl w:ilvl="0" w:tplc="53C88A22">
      <w:start w:val="1"/>
      <w:numFmt w:val="bullet"/>
      <w:lvlText w:val="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9" w15:restartNumberingAfterBreak="0">
    <w:nsid w:val="616404BF"/>
    <w:multiLevelType w:val="hybridMultilevel"/>
    <w:tmpl w:val="70BEC9E6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814F68"/>
    <w:multiLevelType w:val="hybridMultilevel"/>
    <w:tmpl w:val="00AAB632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0"/>
  </w:num>
  <w:num w:numId="5">
    <w:abstractNumId w:val="8"/>
  </w:num>
  <w:num w:numId="6">
    <w:abstractNumId w:val="1"/>
  </w:num>
  <w:num w:numId="7">
    <w:abstractNumId w:val="7"/>
  </w:num>
  <w:num w:numId="8">
    <w:abstractNumId w:val="11"/>
  </w:num>
  <w:num w:numId="9">
    <w:abstractNumId w:val="12"/>
  </w:num>
  <w:num w:numId="10">
    <w:abstractNumId w:val="3"/>
  </w:num>
  <w:num w:numId="11">
    <w:abstractNumId w:val="6"/>
  </w:num>
  <w:num w:numId="12">
    <w:abstractNumId w:val="13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42568"/>
    <w:rsid w:val="00062A53"/>
    <w:rsid w:val="000A75B0"/>
    <w:rsid w:val="000C611D"/>
    <w:rsid w:val="00105CC3"/>
    <w:rsid w:val="00106478"/>
    <w:rsid w:val="001B6D47"/>
    <w:rsid w:val="001E6208"/>
    <w:rsid w:val="00260D3D"/>
    <w:rsid w:val="002D7D2A"/>
    <w:rsid w:val="002E7570"/>
    <w:rsid w:val="00326294"/>
    <w:rsid w:val="00357DC4"/>
    <w:rsid w:val="00360200"/>
    <w:rsid w:val="003F6128"/>
    <w:rsid w:val="004064C7"/>
    <w:rsid w:val="00481A75"/>
    <w:rsid w:val="004C1BF0"/>
    <w:rsid w:val="00556E74"/>
    <w:rsid w:val="005667CE"/>
    <w:rsid w:val="00601F99"/>
    <w:rsid w:val="006630C5"/>
    <w:rsid w:val="0067452F"/>
    <w:rsid w:val="006757BF"/>
    <w:rsid w:val="00694669"/>
    <w:rsid w:val="006C7498"/>
    <w:rsid w:val="00702340"/>
    <w:rsid w:val="00742AFC"/>
    <w:rsid w:val="00764794"/>
    <w:rsid w:val="007D1A8C"/>
    <w:rsid w:val="007F635F"/>
    <w:rsid w:val="007F646B"/>
    <w:rsid w:val="00801615"/>
    <w:rsid w:val="008127FF"/>
    <w:rsid w:val="008926FA"/>
    <w:rsid w:val="008B5BE5"/>
    <w:rsid w:val="00913D6E"/>
    <w:rsid w:val="009601B5"/>
    <w:rsid w:val="009B241A"/>
    <w:rsid w:val="009E1EC5"/>
    <w:rsid w:val="009E7B2B"/>
    <w:rsid w:val="00A273C1"/>
    <w:rsid w:val="00A36DFB"/>
    <w:rsid w:val="00A62B5B"/>
    <w:rsid w:val="00AA11AE"/>
    <w:rsid w:val="00AD4216"/>
    <w:rsid w:val="00AF234F"/>
    <w:rsid w:val="00B27BAA"/>
    <w:rsid w:val="00B44B2E"/>
    <w:rsid w:val="00B50D10"/>
    <w:rsid w:val="00B67015"/>
    <w:rsid w:val="00B7228C"/>
    <w:rsid w:val="00B908AF"/>
    <w:rsid w:val="00BA29D6"/>
    <w:rsid w:val="00C05275"/>
    <w:rsid w:val="00C36885"/>
    <w:rsid w:val="00C422BD"/>
    <w:rsid w:val="00CC2208"/>
    <w:rsid w:val="00CC3195"/>
    <w:rsid w:val="00CC4704"/>
    <w:rsid w:val="00CD14DE"/>
    <w:rsid w:val="00D516A2"/>
    <w:rsid w:val="00DB1032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B0CA628"/>
  <w15:docId w15:val="{C73A39B9-0182-4865-A428-FC0B585ED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A62B5B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A62B5B"/>
  </w:style>
  <w:style w:type="paragraph" w:customStyle="1" w:styleId="Naslov1">
    <w:name w:val="Naslov1"/>
    <w:basedOn w:val="Navaden"/>
    <w:next w:val="Telobesedila"/>
    <w:rsid w:val="00A62B5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A62B5B"/>
    <w:pPr>
      <w:spacing w:after="120"/>
    </w:pPr>
  </w:style>
  <w:style w:type="paragraph" w:styleId="Seznam">
    <w:name w:val="List"/>
    <w:basedOn w:val="Telobesedila"/>
    <w:rsid w:val="00A62B5B"/>
  </w:style>
  <w:style w:type="paragraph" w:customStyle="1" w:styleId="Napis1">
    <w:name w:val="Napis1"/>
    <w:basedOn w:val="Navaden"/>
    <w:rsid w:val="00A62B5B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A62B5B"/>
    <w:pPr>
      <w:suppressLineNumbers/>
    </w:pPr>
  </w:style>
  <w:style w:type="paragraph" w:customStyle="1" w:styleId="Vsebinatabele">
    <w:name w:val="Vsebina tabele"/>
    <w:basedOn w:val="Navaden"/>
    <w:rsid w:val="00A62B5B"/>
    <w:pPr>
      <w:suppressLineNumbers/>
    </w:pPr>
  </w:style>
  <w:style w:type="paragraph" w:customStyle="1" w:styleId="Naslovtabele">
    <w:name w:val="Naslov tabele"/>
    <w:basedOn w:val="Vsebinatabele"/>
    <w:rsid w:val="00A62B5B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customStyle="1" w:styleId="hps">
    <w:name w:val="hps"/>
    <w:basedOn w:val="Privzetapisavaodstavka"/>
    <w:rsid w:val="00801615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742AFC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742AFC"/>
    <w:rPr>
      <w:rFonts w:ascii="Tahoma" w:eastAsia="Calibri" w:hAnsi="Tahoma" w:cs="Tahoma"/>
      <w:sz w:val="16"/>
      <w:szCs w:val="16"/>
      <w:lang w:eastAsia="ar-SA"/>
    </w:rPr>
  </w:style>
  <w:style w:type="character" w:styleId="Hiperpovezava">
    <w:name w:val="Hyperlink"/>
    <w:uiPriority w:val="99"/>
    <w:semiHidden/>
    <w:unhideWhenUsed/>
    <w:rsid w:val="000C611D"/>
    <w:rPr>
      <w:color w:val="0000FF"/>
      <w:u w:val="single"/>
    </w:rPr>
  </w:style>
  <w:style w:type="paragraph" w:styleId="Navadensplet">
    <w:name w:val="Normal (Web)"/>
    <w:basedOn w:val="Navaden"/>
    <w:uiPriority w:val="99"/>
    <w:semiHidden/>
    <w:unhideWhenUsed/>
    <w:rsid w:val="000C611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sl-SI"/>
    </w:rPr>
  </w:style>
  <w:style w:type="paragraph" w:customStyle="1" w:styleId="Navaden1">
    <w:name w:val="Navaden1"/>
    <w:rsid w:val="00913D6E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913D6E"/>
  </w:style>
  <w:style w:type="character" w:customStyle="1" w:styleId="apple-converted-space">
    <w:name w:val="apple-converted-space"/>
    <w:basedOn w:val="Privzetapisavaodstavka"/>
    <w:rsid w:val="00360200"/>
  </w:style>
  <w:style w:type="paragraph" w:styleId="Odstavekseznama">
    <w:name w:val="List Paragraph"/>
    <w:basedOn w:val="Navaden"/>
    <w:uiPriority w:val="34"/>
    <w:qFormat/>
    <w:rsid w:val="00B27BAA"/>
    <w:pPr>
      <w:suppressAutoHyphens w:val="0"/>
      <w:ind w:left="720"/>
      <w:contextualSpacing/>
    </w:pPr>
    <w:rPr>
      <w:rFonts w:ascii="Times New Roman" w:eastAsia="Times New Roman" w:hAnsi="Times New Roman" w:cs="Times New Roman"/>
      <w:noProof/>
      <w:lang w:eastAsia="sl-SI"/>
    </w:rPr>
  </w:style>
  <w:style w:type="paragraph" w:styleId="Glava">
    <w:name w:val="header"/>
    <w:basedOn w:val="Navaden"/>
    <w:link w:val="GlavaZnak"/>
    <w:uiPriority w:val="99"/>
    <w:unhideWhenUsed/>
    <w:rsid w:val="009601B5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9601B5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9601B5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9601B5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9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7a901e73-fac6-4f3e-a710-43760ae8e46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14" ma:contentTypeDescription="Ustvari nov dokument." ma:contentTypeScope="" ma:versionID="16d888c8352c088aa8782df0ee639cdf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eb7b9beb7fadada73065458bfc4e1547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4B242-B8B4-4AA1-A390-3F895011B7C1}">
  <ds:schemaRefs>
    <ds:schemaRef ds:uri="http://schemas.microsoft.com/office/2006/metadata/properties"/>
    <ds:schemaRef ds:uri="http://schemas.microsoft.com/office/infopath/2007/PartnerControls"/>
    <ds:schemaRef ds:uri="7a901e73-fac6-4f3e-a710-43760ae8e462"/>
  </ds:schemaRefs>
</ds:datastoreItem>
</file>

<file path=customXml/itemProps2.xml><?xml version="1.0" encoding="utf-8"?>
<ds:datastoreItem xmlns:ds="http://schemas.openxmlformats.org/officeDocument/2006/customXml" ds:itemID="{48886D6A-A4EC-436B-A854-DD6C522955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CEC825-480A-4A1F-A1E4-DBCA48D30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27e83-187a-4974-84ff-b31eb6e48908"/>
    <ds:schemaRef ds:uri="7a901e73-fac6-4f3e-a710-43760ae8e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A8EBD6-8854-4CDA-99BE-3FC441EAA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620</CharactersWithSpaces>
  <SharedDoc>false</SharedDoc>
  <HLinks>
    <vt:vector size="6" baseType="variant">
      <vt:variant>
        <vt:i4>65609</vt:i4>
      </vt:variant>
      <vt:variant>
        <vt:i4>78</vt:i4>
      </vt:variant>
      <vt:variant>
        <vt:i4>0</vt:i4>
      </vt:variant>
      <vt:variant>
        <vt:i4>5</vt:i4>
      </vt:variant>
      <vt:variant>
        <vt:lpwstr>http://dx.doi.org/10.1002/jtr.881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Milica Tokalić</cp:lastModifiedBy>
  <cp:revision>2</cp:revision>
  <cp:lastPrinted>2012-04-03T10:43:00Z</cp:lastPrinted>
  <dcterms:created xsi:type="dcterms:W3CDTF">2020-05-06T06:13:00Z</dcterms:created>
  <dcterms:modified xsi:type="dcterms:W3CDTF">2020-05-06T06:13:00Z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0x0101008E305059007EAE4C85EC1447A8BB965C</vt:lpwstr>
  </property>
</Properties>
</file>